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62" w:tblpY="1077"/>
        <w:tblOverlap w:val="never"/>
        <w:tblW w:w="9191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789"/>
        <w:gridCol w:w="961"/>
        <w:gridCol w:w="871"/>
        <w:gridCol w:w="314"/>
        <w:gridCol w:w="585"/>
        <w:gridCol w:w="464"/>
        <w:gridCol w:w="238"/>
        <w:gridCol w:w="355"/>
        <w:gridCol w:w="15"/>
        <w:gridCol w:w="718"/>
        <w:gridCol w:w="178"/>
        <w:gridCol w:w="283"/>
        <w:gridCol w:w="285"/>
        <w:gridCol w:w="15"/>
        <w:gridCol w:w="675"/>
        <w:gridCol w:w="813"/>
        <w:gridCol w:w="1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tblCellSpacing w:w="0" w:type="dxa"/>
        </w:trPr>
        <w:tc>
          <w:tcPr>
            <w:tcW w:w="1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21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0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tblCellSpacing w:w="0" w:type="dxa"/>
        </w:trPr>
        <w:tc>
          <w:tcPr>
            <w:tcW w:w="481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活动有关情况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6960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4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举办时间</w:t>
            </w:r>
          </w:p>
        </w:tc>
        <w:tc>
          <w:tcPr>
            <w:tcW w:w="282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举办地点</w:t>
            </w:r>
          </w:p>
        </w:tc>
        <w:tc>
          <w:tcPr>
            <w:tcW w:w="26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4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参加对象</w:t>
            </w:r>
          </w:p>
        </w:tc>
        <w:tc>
          <w:tcPr>
            <w:tcW w:w="282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26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tblCellSpacing w:w="0" w:type="dxa"/>
        </w:trPr>
        <w:tc>
          <w:tcPr>
            <w:tcW w:w="4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6960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□论坛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□讲坛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讲座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年会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□报告会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□研讨会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□境外人员报告人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□互联网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直播（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直播平台：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tblCellSpacing w:w="0" w:type="dxa"/>
        </w:trPr>
        <w:tc>
          <w:tcPr>
            <w:tcW w:w="4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活动目的、内容、意义</w:t>
            </w:r>
            <w:bookmarkStart w:id="0" w:name="_GoBack"/>
            <w:bookmarkEnd w:id="0"/>
          </w:p>
        </w:tc>
        <w:tc>
          <w:tcPr>
            <w:tcW w:w="6960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4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报告人情况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民族（国籍）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4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tblCellSpacing w:w="0" w:type="dxa"/>
        </w:trPr>
        <w:tc>
          <w:tcPr>
            <w:tcW w:w="4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960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tblCellSpacing w:w="0" w:type="dxa"/>
        </w:trPr>
        <w:tc>
          <w:tcPr>
            <w:tcW w:w="4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560" w:lineRule="exact"/>
              <w:jc w:val="both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个人背景简介</w:t>
            </w:r>
          </w:p>
        </w:tc>
        <w:tc>
          <w:tcPr>
            <w:tcW w:w="6960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tblCellSpacing w:w="0" w:type="dxa"/>
        </w:trPr>
        <w:tc>
          <w:tcPr>
            <w:tcW w:w="223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47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60" w:firstLine="480"/>
              <w:jc w:val="both"/>
              <w:textAlignment w:val="auto"/>
              <w:rPr>
                <w:rFonts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盖章：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 日</w:t>
            </w: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所在单位党委（党总支）意见</w:t>
            </w: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负责人签字：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80"/>
              <w:jc w:val="both"/>
              <w:textAlignment w:val="auto"/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盖章 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80"/>
              <w:jc w:val="both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tblCellSpacing w:w="0" w:type="dxa"/>
        </w:trPr>
        <w:tc>
          <w:tcPr>
            <w:tcW w:w="223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归口部门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247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0"/>
              <w:jc w:val="both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0"/>
              <w:jc w:val="both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协同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560" w:lineRule="exact"/>
              <w:jc w:val="both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负责人签字：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0"/>
              <w:jc w:val="both"/>
              <w:textAlignment w:val="auto"/>
              <w:rPr>
                <w:rFonts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盖章： 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0"/>
              <w:jc w:val="both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223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党委宣传部</w:t>
            </w:r>
            <w:r>
              <w:rPr>
                <w:rFonts w:ascii="仿宋_GB2312" w:hAnsi="Calibri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960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560" w:lineRule="exact"/>
              <w:ind w:firstLine="1980" w:firstLineChars="1100"/>
              <w:jc w:val="both"/>
              <w:textAlignment w:val="auto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签字：　</w:t>
            </w:r>
            <w:r>
              <w:rPr>
                <w:rFonts w:hint="eastAsia"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ascii="仿宋_GB2312" w:hAnsi="Calibri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南昌大学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论坛、讲坛、讲座、年会、报告会、研讨会等活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5" w:after="45" w:line="400" w:lineRule="exact"/>
        <w:jc w:val="center"/>
        <w:textAlignment w:val="auto"/>
        <w:rPr>
          <w:rFonts w:ascii="Calibri" w:hAnsi="Calibri" w:eastAsia="仿宋_GB2312" w:cs="Calibri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动审批表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5" w:after="45" w:line="280" w:lineRule="exact"/>
        <w:jc w:val="left"/>
        <w:textAlignment w:val="auto"/>
        <w:rPr>
          <w:rFonts w:hint="eastAsia"/>
          <w:b/>
          <w:bCs w:val="0"/>
          <w:lang w:eastAsia="zh-CN"/>
        </w:rPr>
      </w:pPr>
      <w:r>
        <w:rPr>
          <w:rFonts w:ascii="Calibri" w:hAnsi="Calibri" w:eastAsia="仿宋_GB2312" w:cs="Calibri"/>
          <w:b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="Calibri" w:hAnsi="Calibri" w:eastAsia="仿宋_GB2312" w:cs="Calibri"/>
          <w:b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Calibri" w:hAnsi="Calibri" w:eastAsia="仿宋_GB2312" w:cs="Calibri"/>
          <w:b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/>
          <w:b/>
          <w:bCs w:val="0"/>
          <w:lang w:val="en-US" w:eastAsia="zh-CN"/>
        </w:rPr>
        <w:t>活动按照“谁主管谁负责、谁主办谁负责”的原则，</w:t>
      </w:r>
      <w:r>
        <w:rPr>
          <w:b/>
          <w:bCs w:val="0"/>
        </w:rPr>
        <w:t>实行“一会一</w:t>
      </w:r>
      <w:r>
        <w:rPr>
          <w:rFonts w:hint="eastAsia"/>
          <w:b/>
          <w:bCs w:val="0"/>
          <w:lang w:val="en-US" w:eastAsia="zh-CN"/>
        </w:rPr>
        <w:t>审批</w:t>
      </w:r>
      <w:r>
        <w:rPr>
          <w:b/>
          <w:bCs w:val="0"/>
        </w:rPr>
        <w:t>”</w:t>
      </w:r>
      <w:r>
        <w:rPr>
          <w:rFonts w:hint="eastAsia"/>
          <w:b/>
          <w:bCs w:val="0"/>
          <w:lang w:eastAsia="zh-CN"/>
        </w:rPr>
        <w:t>，</w:t>
      </w:r>
      <w:r>
        <w:rPr>
          <w:rFonts w:hint="eastAsia"/>
          <w:b/>
          <w:bCs w:val="0"/>
          <w:lang w:val="en-US" w:eastAsia="zh-CN"/>
        </w:rPr>
        <w:t>各单位</w:t>
      </w:r>
      <w:r>
        <w:rPr>
          <w:b/>
          <w:bCs w:val="0"/>
        </w:rPr>
        <w:t>应提前</w:t>
      </w:r>
      <w:r>
        <w:rPr>
          <w:rFonts w:hint="eastAsia"/>
          <w:b/>
          <w:bCs w:val="0"/>
          <w:lang w:val="en-US" w:eastAsia="zh-CN"/>
        </w:rPr>
        <w:t>3</w:t>
      </w:r>
      <w:r>
        <w:rPr>
          <w:b/>
          <w:bCs w:val="0"/>
        </w:rPr>
        <w:t>个工作日</w:t>
      </w:r>
      <w:r>
        <w:rPr>
          <w:rFonts w:hint="eastAsia"/>
          <w:b/>
          <w:bCs w:val="0"/>
          <w:lang w:val="en-US" w:eastAsia="zh-CN"/>
        </w:rPr>
        <w:t>进行</w:t>
      </w:r>
      <w:r>
        <w:rPr>
          <w:b/>
          <w:bCs w:val="0"/>
        </w:rPr>
        <w:t>申报</w:t>
      </w:r>
      <w:r>
        <w:rPr>
          <w:rFonts w:hint="eastAsia"/>
          <w:b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</w:pPr>
      <w:r>
        <w:rPr>
          <w:rFonts w:hint="eastAsia"/>
          <w:b/>
          <w:bCs w:val="0"/>
          <w:lang w:val="en-US" w:eastAsia="zh-CN"/>
        </w:rPr>
        <w:t>2、</w:t>
      </w:r>
      <w:r>
        <w:rPr>
          <w:b/>
          <w:bCs w:val="0"/>
        </w:rPr>
        <w:t>本表</w:t>
      </w:r>
      <w:r>
        <w:rPr>
          <w:rFonts w:hint="eastAsia"/>
          <w:b/>
          <w:bCs w:val="0"/>
          <w:lang w:val="en-US" w:eastAsia="zh-CN"/>
        </w:rPr>
        <w:t>一式多份，</w:t>
      </w:r>
      <w:r>
        <w:rPr>
          <w:b/>
          <w:bCs w:val="0"/>
        </w:rPr>
        <w:t>由主办、审批</w:t>
      </w:r>
      <w:r>
        <w:rPr>
          <w:rFonts w:hint="eastAsia"/>
          <w:b/>
          <w:bCs w:val="0"/>
          <w:lang w:val="en-US" w:eastAsia="zh-CN"/>
        </w:rPr>
        <w:t>和</w:t>
      </w:r>
      <w:r>
        <w:rPr>
          <w:b/>
          <w:bCs w:val="0"/>
        </w:rPr>
        <w:t>备案单位各留存一份</w:t>
      </w:r>
      <w:r>
        <w:rPr>
          <w:rFonts w:hint="eastAsia"/>
          <w:b/>
          <w:bCs w:val="0"/>
          <w:lang w:eastAsia="zh-CN"/>
        </w:rPr>
        <w:t>，</w:t>
      </w:r>
      <w:r>
        <w:rPr>
          <w:rFonts w:hint="eastAsia"/>
          <w:b/>
          <w:bCs w:val="0"/>
          <w:lang w:val="en-US" w:eastAsia="zh-CN"/>
        </w:rPr>
        <w:t>是学校财务报销的主要依据</w:t>
      </w:r>
      <w:r>
        <w:rPr>
          <w:b/>
          <w:bCs w:val="0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525FF"/>
    <w:rsid w:val="014D6E61"/>
    <w:rsid w:val="0EE206D9"/>
    <w:rsid w:val="33BA1BF8"/>
    <w:rsid w:val="6455151D"/>
    <w:rsid w:val="696E711F"/>
    <w:rsid w:val="6AB525FF"/>
    <w:rsid w:val="7390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2020-05-25T02:31:00Z</dcterms:created>
  <dc:creator>未定义</dc:creator>
  <cp:lastModifiedBy>邱晓怡</cp:lastModifiedBy>
  <dcterms:modified xsi:type="dcterms:W3CDTF">2020-11-04T08:25:16Z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